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364D" w:rsidRPr="0054364D" w:rsidRDefault="0054364D" w:rsidP="005436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5436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Лекция  9</w:t>
      </w:r>
      <w:proofErr w:type="gramEnd"/>
      <w:r w:rsidRPr="005436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</w:p>
    <w:p w:rsidR="00012DD9" w:rsidRDefault="0054364D" w:rsidP="005436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6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РЕЧНАЯ СИСТЕМА.</w:t>
      </w:r>
    </w:p>
    <w:p w:rsidR="00012DD9" w:rsidRDefault="00012DD9" w:rsidP="00012DD9">
      <w:pP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012DD9" w:rsidRPr="00012DD9" w:rsidRDefault="00012DD9" w:rsidP="00012DD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DD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Река – это водоток сравнительно крупного размера, питающийся атмосферными осадками со своего водосбора и имеющий четко выраженное сформированное самим потоком русло. </w:t>
      </w:r>
    </w:p>
    <w:p w:rsidR="00012DD9" w:rsidRDefault="00012DD9" w:rsidP="00012DD9">
      <w:pPr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012DD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 рекам обычно относят лишь водотоки с площадью бассейна не менее 50 км2. Водотоки меньшего размера называют ручьями.</w:t>
      </w:r>
    </w:p>
    <w:p w:rsidR="00426474" w:rsidRDefault="00426474" w:rsidP="00012DD9">
      <w:pPr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426474" w:rsidRDefault="00426474" w:rsidP="00426474">
      <w:pPr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ПЛАН</w:t>
      </w:r>
    </w:p>
    <w:p w:rsidR="00426474" w:rsidRPr="00AB2B9C" w:rsidRDefault="00426474" w:rsidP="00426474">
      <w:pPr>
        <w:pStyle w:val="a8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B2B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Общая характеристика рек.</w:t>
      </w:r>
    </w:p>
    <w:p w:rsidR="00426474" w:rsidRPr="00426474" w:rsidRDefault="00426474" w:rsidP="00426474">
      <w:pPr>
        <w:pStyle w:val="a8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4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Реки и их распространение на земном шаре</w:t>
      </w:r>
    </w:p>
    <w:p w:rsidR="00426474" w:rsidRPr="00426474" w:rsidRDefault="00426474" w:rsidP="00426474">
      <w:pPr>
        <w:pStyle w:val="a8"/>
        <w:numPr>
          <w:ilvl w:val="0"/>
          <w:numId w:val="2"/>
        </w:numPr>
        <w:tabs>
          <w:tab w:val="left" w:pos="910"/>
        </w:tabs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64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</w:t>
      </w:r>
      <w:r w:rsidRPr="00426474">
        <w:rPr>
          <w:rFonts w:ascii="Times New Roman" w:hAnsi="Times New Roman" w:cs="Times New Roman"/>
          <w:b/>
          <w:bCs/>
          <w:sz w:val="28"/>
          <w:szCs w:val="28"/>
        </w:rPr>
        <w:t>ипы рек</w:t>
      </w:r>
    </w:p>
    <w:p w:rsidR="00426474" w:rsidRPr="00917902" w:rsidRDefault="00426474" w:rsidP="00426474">
      <w:pPr>
        <w:pStyle w:val="Default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179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Питание рек</w:t>
      </w:r>
      <w:r w:rsidRPr="0091790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426474" w:rsidRPr="00426474" w:rsidRDefault="00426474" w:rsidP="00426474">
      <w:pPr>
        <w:ind w:left="360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426474" w:rsidRDefault="00426474" w:rsidP="00012DD9">
      <w:pPr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bookmarkStart w:id="0" w:name="_GoBack"/>
      <w:bookmarkEnd w:id="0"/>
    </w:p>
    <w:p w:rsidR="00426474" w:rsidRDefault="00426474" w:rsidP="00012DD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2DD9" w:rsidRPr="00AB2B9C" w:rsidRDefault="00AB2B9C" w:rsidP="00D65298">
      <w:pPr>
        <w:pStyle w:val="a8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B2B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Общая характеристика рек.</w:t>
      </w:r>
    </w:p>
    <w:p w:rsidR="00012DD9" w:rsidRPr="00012DD9" w:rsidRDefault="00012DD9" w:rsidP="00012DD9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D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Реки – это, как правило, </w:t>
      </w:r>
      <w:r w:rsidRPr="00012DD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постоянные водотоки</w:t>
      </w:r>
      <w:r w:rsidRPr="00012D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текущие в течение всего года. Однако, встречаются реки, которые могут в течение некоторого непродолжительного периода времени перемерзать или пересыхать. Если же водоток пересыхает </w:t>
      </w:r>
      <w:proofErr w:type="spellStart"/>
      <w:r w:rsidRPr="00012DD9">
        <w:rPr>
          <w:rFonts w:ascii="Times New Roman" w:eastAsia="Times New Roman" w:hAnsi="Times New Roman" w:cs="Times New Roman"/>
          <w:sz w:val="28"/>
          <w:szCs w:val="28"/>
          <w:lang w:eastAsia="ru-RU"/>
        </w:rPr>
        <w:t>бóльшую</w:t>
      </w:r>
      <w:proofErr w:type="spellEnd"/>
      <w:r w:rsidRPr="00012D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часть года (как, например, сухие долины в пустынях – </w:t>
      </w:r>
      <w:r w:rsidRPr="00012DD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вади</w:t>
      </w:r>
      <w:r w:rsidRPr="00012DD9">
        <w:rPr>
          <w:rFonts w:ascii="Times New Roman" w:eastAsia="Times New Roman" w:hAnsi="Times New Roman" w:cs="Times New Roman"/>
          <w:sz w:val="28"/>
          <w:szCs w:val="28"/>
          <w:lang w:eastAsia="ru-RU"/>
        </w:rPr>
        <w:t>), то такой водоток рекой не считают. К рекам не относятся водотоки, которые не имеют водосбора (как, например, русла, сформированные течениями во время приливов или сгонно-нагонных явлений в приморских районах или на островах). Не являются реками даже крупные водотоки (проливы), соединяющие лагуны с морем. Не могут считаться реками и водотоки с искусственным руслом (</w:t>
      </w:r>
      <w:r w:rsidRPr="00012DD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каналы</w:t>
      </w:r>
      <w:r w:rsidRPr="00012D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:rsidR="00012DD9" w:rsidRDefault="00012DD9" w:rsidP="00012DD9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D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Единовременно во всех реках земного шара находится в среднем 2120 км3 воды, или всего лишь 0,00015% объема вод </w:t>
      </w:r>
      <w:proofErr w:type="gramStart"/>
      <w:r w:rsidRPr="00012D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гидросферы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012D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Несмотря на такой малый объем речных вод, роль рек как путей сосредоточенного стока в круговороте вещества и энергии на земном шаре очень велика. Реки </w:t>
      </w:r>
      <w:r w:rsidRPr="00012DD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связывают между собой материковое и океаническое звенья глобального круговорота воды на </w:t>
      </w:r>
      <w:proofErr w:type="gramStart"/>
      <w:r w:rsidRPr="00012D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Земле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012DD9" w:rsidRPr="00012DD9" w:rsidRDefault="00012DD9" w:rsidP="00012DD9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012D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Крупнейшему русскому климатологу А.И. </w:t>
      </w:r>
      <w:proofErr w:type="spellStart"/>
      <w:r w:rsidRPr="00012DD9">
        <w:rPr>
          <w:rFonts w:ascii="Times New Roman" w:eastAsia="Times New Roman" w:hAnsi="Times New Roman" w:cs="Times New Roman"/>
          <w:sz w:val="28"/>
          <w:szCs w:val="28"/>
          <w:lang w:eastAsia="ru-RU"/>
        </w:rPr>
        <w:t>Воейкову</w:t>
      </w:r>
      <w:proofErr w:type="spellEnd"/>
      <w:r w:rsidRPr="00012D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принадлежит выражение </w:t>
      </w:r>
      <w:r w:rsidRPr="00012DD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«реки – продукт климата». </w:t>
      </w:r>
      <w:r w:rsidRPr="00012DD9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этом определении подчеркивается ведущая роль климатических условий в формировании рек и их режима. Вместе с тем не следует забывать, что и другие компоненты природной среды (рельеф, почвы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12DD9">
        <w:rPr>
          <w:rFonts w:ascii="Times New Roman" w:hAnsi="Times New Roman" w:cs="Times New Roman"/>
          <w:sz w:val="28"/>
          <w:szCs w:val="28"/>
        </w:rPr>
        <w:t xml:space="preserve">растительность, геологическое строение и др.), а также хозяйственная деятельность человека влияют на режим рек и формируют их природный облик. </w:t>
      </w:r>
    </w:p>
    <w:p w:rsidR="00012DD9" w:rsidRPr="00012DD9" w:rsidRDefault="00012DD9" w:rsidP="00012DD9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012DD9">
        <w:rPr>
          <w:rFonts w:ascii="Times New Roman" w:hAnsi="Times New Roman" w:cs="Times New Roman"/>
          <w:sz w:val="28"/>
          <w:szCs w:val="28"/>
        </w:rPr>
        <w:t xml:space="preserve">Если, по образному выражению географов, вода – это кровь ландшафта, то реки – это кровеносная система ландшафта, переносящая вещество и энергию и преобразующая сам ландшафт. </w:t>
      </w:r>
    </w:p>
    <w:p w:rsidR="00012DD9" w:rsidRPr="00012DD9" w:rsidRDefault="00012DD9" w:rsidP="00012DD9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012DD9">
        <w:rPr>
          <w:rFonts w:ascii="Times New Roman" w:hAnsi="Times New Roman" w:cs="Times New Roman"/>
          <w:sz w:val="28"/>
          <w:szCs w:val="28"/>
        </w:rPr>
        <w:t xml:space="preserve">В этой связи важнейшее значение приобретает </w:t>
      </w:r>
      <w:r w:rsidRPr="00012DD9">
        <w:rPr>
          <w:rFonts w:ascii="Times New Roman" w:hAnsi="Times New Roman" w:cs="Times New Roman"/>
          <w:i/>
          <w:iCs/>
          <w:sz w:val="28"/>
          <w:szCs w:val="28"/>
        </w:rPr>
        <w:t xml:space="preserve">понятие стока. Сток в широком смысле </w:t>
      </w:r>
      <w:r w:rsidRPr="00012DD9">
        <w:rPr>
          <w:rFonts w:ascii="Times New Roman" w:hAnsi="Times New Roman" w:cs="Times New Roman"/>
          <w:sz w:val="28"/>
          <w:szCs w:val="28"/>
        </w:rPr>
        <w:t xml:space="preserve">(как его понимал известный гидролог С.Д. </w:t>
      </w:r>
      <w:proofErr w:type="spellStart"/>
      <w:r w:rsidRPr="00012DD9">
        <w:rPr>
          <w:rFonts w:ascii="Times New Roman" w:hAnsi="Times New Roman" w:cs="Times New Roman"/>
          <w:sz w:val="28"/>
          <w:szCs w:val="28"/>
        </w:rPr>
        <w:t>Муравейский</w:t>
      </w:r>
      <w:proofErr w:type="spellEnd"/>
      <w:r w:rsidRPr="00012DD9">
        <w:rPr>
          <w:rFonts w:ascii="Times New Roman" w:hAnsi="Times New Roman" w:cs="Times New Roman"/>
          <w:sz w:val="28"/>
          <w:szCs w:val="28"/>
        </w:rPr>
        <w:t xml:space="preserve">) – </w:t>
      </w:r>
      <w:r w:rsidRPr="00012DD9">
        <w:rPr>
          <w:rFonts w:ascii="Times New Roman" w:hAnsi="Times New Roman" w:cs="Times New Roman"/>
          <w:i/>
          <w:iCs/>
          <w:sz w:val="28"/>
          <w:szCs w:val="28"/>
        </w:rPr>
        <w:t xml:space="preserve">это процесс стекания воды с водосборов вместе с содержащимися в ней веществами и </w:t>
      </w:r>
      <w:proofErr w:type="gramStart"/>
      <w:r w:rsidRPr="00012DD9">
        <w:rPr>
          <w:rFonts w:ascii="Times New Roman" w:hAnsi="Times New Roman" w:cs="Times New Roman"/>
          <w:i/>
          <w:iCs/>
          <w:sz w:val="28"/>
          <w:szCs w:val="28"/>
        </w:rPr>
        <w:t xml:space="preserve">теплотой </w:t>
      </w:r>
      <w:r w:rsidRPr="00012DD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12DD9">
        <w:rPr>
          <w:rFonts w:ascii="Times New Roman" w:hAnsi="Times New Roman" w:cs="Times New Roman"/>
          <w:sz w:val="28"/>
          <w:szCs w:val="28"/>
        </w:rPr>
        <w:t xml:space="preserve"> Поэтому речной сток – важнейший элемент материкового звена глобального круговорота воды и веществ, а также </w:t>
      </w:r>
      <w:proofErr w:type="spellStart"/>
      <w:proofErr w:type="gramStart"/>
      <w:r w:rsidRPr="00012DD9">
        <w:rPr>
          <w:rFonts w:ascii="Times New Roman" w:hAnsi="Times New Roman" w:cs="Times New Roman"/>
          <w:sz w:val="28"/>
          <w:szCs w:val="28"/>
        </w:rPr>
        <w:t>мощ-ный</w:t>
      </w:r>
      <w:proofErr w:type="spellEnd"/>
      <w:proofErr w:type="gramEnd"/>
      <w:r w:rsidRPr="00012DD9">
        <w:rPr>
          <w:rFonts w:ascii="Times New Roman" w:hAnsi="Times New Roman" w:cs="Times New Roman"/>
          <w:sz w:val="28"/>
          <w:szCs w:val="28"/>
        </w:rPr>
        <w:t xml:space="preserve"> природный фактор, определяющий взаимосвязь между различными объектами суши и гидросферы. </w:t>
      </w:r>
    </w:p>
    <w:p w:rsidR="00012DD9" w:rsidRPr="00012DD9" w:rsidRDefault="00012DD9" w:rsidP="00012DD9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012DD9">
        <w:rPr>
          <w:rFonts w:ascii="Times New Roman" w:hAnsi="Times New Roman" w:cs="Times New Roman"/>
          <w:sz w:val="28"/>
          <w:szCs w:val="28"/>
        </w:rPr>
        <w:t xml:space="preserve">Большое функциональное значение рек на земном шаре объясняется прежде всего особенностями самой речной воды: она возобновляемая, подвижная и пресная. В результате постоянно происходящего на Земле </w:t>
      </w:r>
      <w:proofErr w:type="spellStart"/>
      <w:r w:rsidRPr="00012DD9">
        <w:rPr>
          <w:rFonts w:ascii="Times New Roman" w:hAnsi="Times New Roman" w:cs="Times New Roman"/>
          <w:sz w:val="28"/>
          <w:szCs w:val="28"/>
        </w:rPr>
        <w:t>водообмена</w:t>
      </w:r>
      <w:proofErr w:type="spellEnd"/>
      <w:r w:rsidRPr="00012DD9">
        <w:rPr>
          <w:rFonts w:ascii="Times New Roman" w:hAnsi="Times New Roman" w:cs="Times New Roman"/>
          <w:sz w:val="28"/>
          <w:szCs w:val="28"/>
        </w:rPr>
        <w:t xml:space="preserve"> между сушей, атмосферной и Мировым океаном и благодаря дождям и таянию сезонного снега вода в реках возобновляется (в среднем для всех рек мира за 19 суток). Стекая с поверхности материков в океаны и связанные с ним моря, реки «замыкают» глобальный круговорот природных вод, объединяя его материковое и океаническое звенья. Водный сток рек в океан в среднем составляет 39,5 тыс. км3/год, или 36% расходной части водного баланса областей внешнего стока суши и 7,9% приходной части водного баланса Мирового </w:t>
      </w:r>
      <w:proofErr w:type="gramStart"/>
      <w:r w:rsidRPr="00012DD9">
        <w:rPr>
          <w:rFonts w:ascii="Times New Roman" w:hAnsi="Times New Roman" w:cs="Times New Roman"/>
          <w:sz w:val="28"/>
          <w:szCs w:val="28"/>
        </w:rPr>
        <w:t>океана .</w:t>
      </w:r>
      <w:proofErr w:type="gramEnd"/>
      <w:r w:rsidRPr="00012DD9">
        <w:rPr>
          <w:rFonts w:ascii="Times New Roman" w:hAnsi="Times New Roman" w:cs="Times New Roman"/>
          <w:sz w:val="28"/>
          <w:szCs w:val="28"/>
        </w:rPr>
        <w:t xml:space="preserve"> Тем самым реки поддерживают в некотором равновесии водный баланс всей планеты. </w:t>
      </w:r>
    </w:p>
    <w:p w:rsidR="00012DD9" w:rsidRPr="00012DD9" w:rsidRDefault="00012DD9" w:rsidP="00012DD9">
      <w:pPr>
        <w:jc w:val="both"/>
        <w:rPr>
          <w:rFonts w:ascii="Times New Roman" w:hAnsi="Times New Roman" w:cs="Times New Roman"/>
          <w:sz w:val="28"/>
          <w:szCs w:val="28"/>
        </w:rPr>
      </w:pPr>
      <w:r w:rsidRPr="00012DD9">
        <w:rPr>
          <w:rFonts w:ascii="Times New Roman" w:hAnsi="Times New Roman" w:cs="Times New Roman"/>
          <w:sz w:val="28"/>
          <w:szCs w:val="28"/>
        </w:rPr>
        <w:t>Вместе с водой реки переносят с материков в океаны и моря взвешенные и растворенные вещества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12DD9">
        <w:rPr>
          <w:rFonts w:ascii="Times New Roman" w:hAnsi="Times New Roman" w:cs="Times New Roman"/>
          <w:sz w:val="28"/>
          <w:szCs w:val="28"/>
        </w:rPr>
        <w:t xml:space="preserve">теплоту </w:t>
      </w:r>
      <w:r w:rsidR="00F93B4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F93B4D">
        <w:rPr>
          <w:rFonts w:ascii="Times New Roman" w:hAnsi="Times New Roman" w:cs="Times New Roman"/>
          <w:sz w:val="28"/>
          <w:szCs w:val="28"/>
        </w:rPr>
        <w:t xml:space="preserve"> </w:t>
      </w:r>
      <w:r w:rsidRPr="00012DD9">
        <w:rPr>
          <w:rFonts w:ascii="Times New Roman" w:hAnsi="Times New Roman" w:cs="Times New Roman"/>
          <w:sz w:val="28"/>
          <w:szCs w:val="28"/>
        </w:rPr>
        <w:t xml:space="preserve">Текущие речные воды обладают большой кинетической энергией и могут совершать механическую работу. Реки и речной сток – одни из важнейших на Земле геологических и </w:t>
      </w:r>
      <w:proofErr w:type="gramStart"/>
      <w:r w:rsidRPr="00012DD9">
        <w:rPr>
          <w:rFonts w:ascii="Times New Roman" w:hAnsi="Times New Roman" w:cs="Times New Roman"/>
          <w:sz w:val="28"/>
          <w:szCs w:val="28"/>
        </w:rPr>
        <w:t>геоморфологи-</w:t>
      </w:r>
      <w:proofErr w:type="spellStart"/>
      <w:r w:rsidRPr="00012DD9">
        <w:rPr>
          <w:rFonts w:ascii="Times New Roman" w:hAnsi="Times New Roman" w:cs="Times New Roman"/>
          <w:sz w:val="28"/>
          <w:szCs w:val="28"/>
        </w:rPr>
        <w:t>ческих</w:t>
      </w:r>
      <w:proofErr w:type="spellEnd"/>
      <w:proofErr w:type="gramEnd"/>
      <w:r w:rsidRPr="00012DD9">
        <w:rPr>
          <w:rFonts w:ascii="Times New Roman" w:hAnsi="Times New Roman" w:cs="Times New Roman"/>
          <w:sz w:val="28"/>
          <w:szCs w:val="28"/>
        </w:rPr>
        <w:t xml:space="preserve"> факторов. Совместно с физическим выветриванием реки участвуют в крупномасштабном эрозионном процессе на поверхности планеты: они эродируют горы и возвышенности, создают долины, глубокие ущелья и каньоны. Одновременно с этим реки отлагают в своих низовьях продукты </w:t>
      </w:r>
      <w:r w:rsidRPr="00012DD9">
        <w:rPr>
          <w:rFonts w:ascii="Times New Roman" w:hAnsi="Times New Roman" w:cs="Times New Roman"/>
          <w:sz w:val="28"/>
          <w:szCs w:val="28"/>
        </w:rPr>
        <w:lastRenderedPageBreak/>
        <w:t xml:space="preserve">эрозии и формируют толщи отложений, аллювиальные равнины, поймы, дельты, конусы выноса. Велика </w:t>
      </w:r>
      <w:proofErr w:type="spellStart"/>
      <w:r w:rsidRPr="00012DD9">
        <w:rPr>
          <w:rFonts w:ascii="Times New Roman" w:hAnsi="Times New Roman" w:cs="Times New Roman"/>
          <w:sz w:val="28"/>
          <w:szCs w:val="28"/>
        </w:rPr>
        <w:t>самоочищающая</w:t>
      </w:r>
      <w:proofErr w:type="spellEnd"/>
      <w:r w:rsidRPr="00012DD9">
        <w:rPr>
          <w:rFonts w:ascii="Times New Roman" w:hAnsi="Times New Roman" w:cs="Times New Roman"/>
          <w:sz w:val="28"/>
          <w:szCs w:val="28"/>
        </w:rPr>
        <w:t xml:space="preserve"> способность речных вод. </w:t>
      </w:r>
    </w:p>
    <w:p w:rsidR="00012DD9" w:rsidRPr="00012DD9" w:rsidRDefault="00012DD9" w:rsidP="00012DD9">
      <w:pPr>
        <w:jc w:val="both"/>
        <w:rPr>
          <w:rFonts w:ascii="Times New Roman" w:hAnsi="Times New Roman" w:cs="Times New Roman"/>
          <w:sz w:val="28"/>
          <w:szCs w:val="28"/>
        </w:rPr>
      </w:pPr>
      <w:r w:rsidRPr="00012DD9">
        <w:rPr>
          <w:rFonts w:ascii="Times New Roman" w:hAnsi="Times New Roman" w:cs="Times New Roman"/>
          <w:sz w:val="28"/>
          <w:szCs w:val="28"/>
        </w:rPr>
        <w:t xml:space="preserve">Реки представляют собой очень специфические и ценные экосистемы. Воды рек – места обитания многих водных организмов (растений и животных – </w:t>
      </w:r>
      <w:proofErr w:type="spellStart"/>
      <w:proofErr w:type="gramStart"/>
      <w:r w:rsidRPr="00012DD9">
        <w:rPr>
          <w:rFonts w:ascii="Times New Roman" w:hAnsi="Times New Roman" w:cs="Times New Roman"/>
          <w:sz w:val="28"/>
          <w:szCs w:val="28"/>
        </w:rPr>
        <w:t>моллюс</w:t>
      </w:r>
      <w:proofErr w:type="spellEnd"/>
      <w:r w:rsidRPr="00012DD9">
        <w:rPr>
          <w:rFonts w:ascii="Times New Roman" w:hAnsi="Times New Roman" w:cs="Times New Roman"/>
          <w:sz w:val="28"/>
          <w:szCs w:val="28"/>
        </w:rPr>
        <w:t>-ков</w:t>
      </w:r>
      <w:proofErr w:type="gramEnd"/>
      <w:r w:rsidRPr="00012DD9">
        <w:rPr>
          <w:rFonts w:ascii="Times New Roman" w:hAnsi="Times New Roman" w:cs="Times New Roman"/>
          <w:sz w:val="28"/>
          <w:szCs w:val="28"/>
        </w:rPr>
        <w:t xml:space="preserve">, ракообразных, рыб и др.), в том числе представляющих экономический интерес. </w:t>
      </w:r>
    </w:p>
    <w:p w:rsidR="00012DD9" w:rsidRPr="00012DD9" w:rsidRDefault="00012DD9" w:rsidP="00012DD9">
      <w:pPr>
        <w:jc w:val="both"/>
        <w:rPr>
          <w:rFonts w:ascii="Times New Roman" w:hAnsi="Times New Roman" w:cs="Times New Roman"/>
          <w:sz w:val="28"/>
          <w:szCs w:val="28"/>
        </w:rPr>
      </w:pPr>
      <w:r w:rsidRPr="00012DD9">
        <w:rPr>
          <w:rFonts w:ascii="Times New Roman" w:hAnsi="Times New Roman" w:cs="Times New Roman"/>
          <w:sz w:val="28"/>
          <w:szCs w:val="28"/>
        </w:rPr>
        <w:t xml:space="preserve">Люди с глубокой древности используют реки и их природные ресурсы, селятся около рек, чтобы заниматься рыболовством, а на плодородной илистой почве речных пойм и дельт – земледелием. </w:t>
      </w:r>
    </w:p>
    <w:p w:rsidR="00012DD9" w:rsidRPr="00012DD9" w:rsidRDefault="00012DD9" w:rsidP="00012DD9">
      <w:pPr>
        <w:jc w:val="both"/>
        <w:rPr>
          <w:rFonts w:ascii="Times New Roman" w:hAnsi="Times New Roman" w:cs="Times New Roman"/>
          <w:sz w:val="28"/>
          <w:szCs w:val="28"/>
        </w:rPr>
      </w:pPr>
      <w:r w:rsidRPr="00012DD9">
        <w:rPr>
          <w:rFonts w:ascii="Times New Roman" w:hAnsi="Times New Roman" w:cs="Times New Roman"/>
          <w:sz w:val="28"/>
          <w:szCs w:val="28"/>
        </w:rPr>
        <w:t xml:space="preserve">Именно с реками связано появление на Земле первых очагов орошаемого земледелия и развития человеческой цивилизации в целом. Историками и археологами изучены следы древних поселений в низовьях рек Хуанхэ и Янцзы, Инда и Ганга, Тигра и Евфрата, Амударьи в Азии, Нила и Нигера – в Африке. </w:t>
      </w:r>
    </w:p>
    <w:p w:rsidR="0054364D" w:rsidRDefault="00012DD9" w:rsidP="00012DD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2DD9">
        <w:rPr>
          <w:rFonts w:ascii="Times New Roman" w:hAnsi="Times New Roman" w:cs="Times New Roman"/>
          <w:sz w:val="28"/>
          <w:szCs w:val="28"/>
        </w:rPr>
        <w:t>Через реки шло освоение европейцами Северной и Южной Америки, а русскими землепроходцами – Сибири и Дальнего Востока. На реках появились первые поселения, а позже – города, промышленные и портовые центры, столицы ряда государств. Реки – важнейшие транспортные артерии, связывающие разные территории между собой и с морями.</w:t>
      </w:r>
    </w:p>
    <w:p w:rsidR="00FA4950" w:rsidRDefault="00F93B4D" w:rsidP="00012DD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B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наши дни реки и связанные с ними водные, земельные, биологические ресурсы широко используются людьми. Реки и их ресурсы используются гидроэнергетикой, водным транспортом, рыбным хозяйством; большие объемы речной воды потребляют тепловая и атомная энергетика, многие отрасли промышленности, сельское и коммунальное хозяйство. Рациональное использование рек и их природных ресурсов, охрана их от загрязнения и истощения </w:t>
      </w:r>
      <w:proofErr w:type="gramStart"/>
      <w:r w:rsidRPr="00F93B4D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требуют</w:t>
      </w:r>
      <w:proofErr w:type="gramEnd"/>
      <w:r w:rsidRPr="00F93B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постоянных наблюдений за состоянием рек и их естественными и антропогенными изменениями, так и серьезного изучения происходящих в реках природных процессов.</w:t>
      </w:r>
    </w:p>
    <w:p w:rsidR="00FA4950" w:rsidRDefault="00AB2B9C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FA4950" w:rsidRPr="00FA49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r w:rsidRPr="00FA49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еки и их распространение на земном шаре</w:t>
      </w:r>
    </w:p>
    <w:p w:rsidR="00FA4950" w:rsidRDefault="00FA4950" w:rsidP="00FA4950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Реки распространены на земном шаре повсеместно – на всех материках (кроме Антарктиды) и во всех географических (ландшафтных) зонах. Реки протекают и в тундре, и в тайге, и в зоне смешанных лесов. Есть реки и в степях, и в полупустынях, и даже в пустынях. Реки протекают по равнинам, среди возвышенностей и горных массивов.</w:t>
      </w:r>
    </w:p>
    <w:p w:rsid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Сведения о важнейших реках земного шара приведены в табл. 1.</w:t>
      </w:r>
    </w:p>
    <w:p w:rsidR="00F93B4D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Самая крупная в мире река и по площади бассейна, и по длине, и по водоносности (среднемноголетней величине стока воды) – </w:t>
      </w:r>
      <w:r w:rsidRPr="00FA495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Амазонка</w:t>
      </w: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 новым оценкам11, площадь ее бассейна 7180 тыс. км2, длина 7100 км, водоносность 7280 км3/год, или более 18% водного стока всех рек мира, впадающих в Мировой океан. Второе и третье место в мире по площади </w:t>
      </w:r>
      <w:proofErr w:type="gramStart"/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бассейна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занимают</w:t>
      </w:r>
      <w:proofErr w:type="gramEnd"/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Конго и Миссисипи, по длине – Нил с </w:t>
      </w:r>
      <w:proofErr w:type="spellStart"/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Кагерой</w:t>
      </w:r>
      <w:proofErr w:type="spellEnd"/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Миссисипи с Миссури, по водоносности – Конго и Ориноко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950" w:rsidRPr="00FA4950" w:rsidRDefault="00FA4950" w:rsidP="00FA4950">
      <w:pPr>
        <w:pStyle w:val="Default"/>
        <w:rPr>
          <w:rFonts w:ascii="Times New Roman" w:eastAsia="Times New Roman" w:hAnsi="Times New Roman" w:cs="Times New Roman"/>
          <w:lang w:eastAsia="ru-RU"/>
        </w:rPr>
      </w:pPr>
      <w:r w:rsidRPr="00FA4950">
        <w:rPr>
          <w:rFonts w:ascii="Times New Roman" w:hAnsi="Times New Roman" w:cs="Times New Roman"/>
        </w:rPr>
        <w:t>Таблица 1. Морфометрические и гидрологические характеристики важнейших рек мира</w:t>
      </w:r>
    </w:p>
    <w:p w:rsid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94350" cy="466725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350" cy="466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75300" cy="3251200"/>
            <wp:effectExtent l="0" t="0" r="635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30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37200" cy="3917950"/>
            <wp:effectExtent l="0" t="0" r="635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200" cy="391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территории Казахстана </w:t>
      </w:r>
    </w:p>
    <w:p w:rsidR="00924D34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85</w:t>
      </w:r>
      <w:r w:rsidR="00924D3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022</w:t>
      </w:r>
      <w:r w:rsidR="00924D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рек</w:t>
      </w:r>
    </w:p>
    <w:p w:rsidR="00924D34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них 84 694 длиной до 100 км,</w:t>
      </w:r>
    </w:p>
    <w:p w:rsidR="00924D34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305 — до 500 км, 23 — длиной свыше 500—1000 км.</w:t>
      </w:r>
    </w:p>
    <w:p w:rsidR="00924D34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Наибольшей </w:t>
      </w:r>
      <w:hyperlink r:id="rId10" w:tooltip="Густота речной сети" w:history="1"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густотой речной сети</w:t>
        </w:r>
      </w:hyperlink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(0,4—1,8 км/км²) отличаются высокогорные районы Алтая, хр. </w:t>
      </w:r>
      <w:proofErr w:type="spellStart"/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Жетысу</w:t>
      </w:r>
      <w:proofErr w:type="spellEnd"/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Иле Алатау. Наименьшая густота речной сети отмечается в районах песчаных пустынь Приаралья и </w:t>
      </w:r>
      <w:proofErr w:type="spellStart"/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Прикаспия</w:t>
      </w:r>
      <w:proofErr w:type="spellEnd"/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(менее 0,03 км/км²).</w:t>
      </w:r>
    </w:p>
    <w:p w:rsidR="00FA4950" w:rsidRP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Казахстане насчитывается около 7000 рек, длина которых превышает 10-километровую отметку. Большая часть рек в Казахстане принадлежит к внутренним замкнутым бассейнам </w:t>
      </w:r>
      <w:hyperlink r:id="rId11" w:tooltip="Каспийское море" w:history="1"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Каспийского</w:t>
        </w:r>
      </w:hyperlink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 и </w:t>
      </w:r>
      <w:hyperlink r:id="rId12" w:tooltip="Аральское море" w:history="1"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Аральского морей</w:t>
        </w:r>
      </w:hyperlink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озёр </w:t>
      </w:r>
      <w:hyperlink r:id="rId13" w:tooltip="Балхаш (озеро)" w:history="1"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Балхаш</w:t>
        </w:r>
      </w:hyperlink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 и </w:t>
      </w:r>
      <w:hyperlink r:id="rId14" w:tooltip="Тенгиз (озеро)" w:history="1"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Тенгиз</w:t>
        </w:r>
      </w:hyperlink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, и только </w:t>
      </w:r>
      <w:hyperlink r:id="rId15" w:tooltip="Иртыш (река)" w:history="1"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Иртыш</w:t>
        </w:r>
      </w:hyperlink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16" w:tooltip="Ишим (река)" w:history="1"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Ишим</w:t>
        </w:r>
      </w:hyperlink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17" w:tooltip="Тобол (река)" w:history="1"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Тобол</w:t>
        </w:r>
      </w:hyperlink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 доносят свои воды до </w:t>
      </w:r>
      <w:hyperlink r:id="rId18" w:tooltip="Карское море" w:history="1"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Карского моря</w:t>
        </w:r>
      </w:hyperlink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4950" w:rsidRPr="00FA4950" w:rsidRDefault="00FA4950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Территорию Казахстана обычно разделяют на восемь водохозяйственных бассейнов: </w:t>
      </w:r>
      <w:proofErr w:type="spellStart"/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ru.wikipedia.org/w/index.php?title=%D0%90%D1%80%D0%B0%D0%BB%D0%BE-%D0%A1%D1%8B%D1%80%D0%B4%D0%B0%D1%80%D1%8C%D0%B8%D0%BD%D1%81%D0%BA%D0%B8%D0%B9_%D0%B2%D0%BE%D0%B4%D0%BE%D1%85%D0%BE%D0%B7%D1%8F%D0%B9%D1%81%D1%82%D0%B2%D0%B5%D0%BD%D0%BD%D1%8B%D0%B9_%D0%B1%D0%B0%D1%81%D1%81%D0%B5%D0%B9%D0%BD&amp;action=edit&amp;redlink=1" \o "Арало-Сырдарьинский водохозяйственный бассейн (страница отсутствует)" </w:instrText>
      </w: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FA4950"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Арало</w:t>
      </w:r>
      <w:proofErr w:type="spellEnd"/>
      <w:r w:rsidRPr="00FA4950"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-Сырдарьинский водохозяйственный бассейн</w:t>
      </w: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19" w:tooltip="Балхаш-Алакольский водохозяйственный бассейн (страница отсутствует)" w:history="1"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Балхаш-</w:t>
        </w:r>
        <w:proofErr w:type="spellStart"/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Алакольский</w:t>
        </w:r>
        <w:proofErr w:type="spellEnd"/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 xml:space="preserve"> водохозяйственный бассейн</w:t>
        </w:r>
      </w:hyperlink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20" w:tooltip="Иртышский водохозяйственный бассейн (страница отсутствует)" w:history="1"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Иртышский водохозяйственный бассейн</w:t>
        </w:r>
      </w:hyperlink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21" w:tooltip="Урало-Каспийский водохозяйственный бассейн (страница отсутствует)" w:history="1"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Урало-Каспийский водохозяйственный бассейн</w:t>
        </w:r>
      </w:hyperlink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proofErr w:type="spellStart"/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"https://ru.wikipedia.org/wiki/%D0%98%D1%88%D0%B8%D0%BC%D1%81%D0%BA%D0%B8%D0%B9_%D0%B2%D0%BE%D0%B4%D0%BE%D1%85%D0%BE%D0%B7%D1%8F%D0%B9%D1%81%D1%82%D0%B2%D0%B5%D0%BD%D0%BD%D1%8B%D0%B9_%D0%B1%D0%B0%D1%81%D1%81%D0%B5%D0%B9%D0%BD" \o "Ишимский водохозяйственный бассейн" </w:instrText>
      </w: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FA4950"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Ишимский</w:t>
      </w:r>
      <w:proofErr w:type="spellEnd"/>
      <w:r w:rsidRPr="00FA4950"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 водохозяйственный бассейн</w:t>
      </w: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22" w:tooltip="Нура-Сарысуский водохозяйственный бассейн" w:history="1"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Нура-</w:t>
        </w:r>
        <w:proofErr w:type="spellStart"/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Сарысуский</w:t>
        </w:r>
        <w:proofErr w:type="spellEnd"/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 xml:space="preserve"> водохозяйственный бассейн</w:t>
        </w:r>
      </w:hyperlink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23" w:tooltip="Шу-Таласский водохозяйственный бассейн (страница отсутствует)" w:history="1"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Шу-</w:t>
        </w:r>
        <w:proofErr w:type="spellStart"/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Таласский</w:t>
        </w:r>
        <w:proofErr w:type="spellEnd"/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 xml:space="preserve"> водохозяйственный бассейн</w:t>
        </w:r>
      </w:hyperlink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 и </w:t>
      </w:r>
      <w:hyperlink r:id="rId24" w:tooltip="Тобол-Тургайский водохозяйственный бассейн" w:history="1">
        <w:r w:rsidRPr="00FA4950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Тобол-Тургайский водохозяйственный бассейн</w:t>
        </w:r>
      </w:hyperlink>
      <w:r w:rsidRPr="00FA495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425AD" w:rsidRDefault="00E425AD" w:rsidP="00FA49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25AD">
        <w:rPr>
          <w:rFonts w:ascii="Times New Roman" w:hAnsi="Times New Roman" w:cs="Times New Roman"/>
          <w:color w:val="000000"/>
          <w:sz w:val="28"/>
          <w:szCs w:val="28"/>
        </w:rPr>
        <w:t xml:space="preserve">Протяженность более 1000 км имеют реки: Иртыш, Урал, Сырдарья, </w:t>
      </w:r>
      <w:proofErr w:type="gramStart"/>
      <w:r w:rsidRPr="00E425AD">
        <w:rPr>
          <w:rFonts w:ascii="Times New Roman" w:hAnsi="Times New Roman" w:cs="Times New Roman"/>
          <w:color w:val="000000"/>
          <w:sz w:val="28"/>
          <w:szCs w:val="28"/>
        </w:rPr>
        <w:t>Или</w:t>
      </w:r>
      <w:proofErr w:type="gramEnd"/>
      <w:r w:rsidRPr="00E425AD">
        <w:rPr>
          <w:rFonts w:ascii="Times New Roman" w:hAnsi="Times New Roman" w:cs="Times New Roman"/>
          <w:color w:val="000000"/>
          <w:sz w:val="28"/>
          <w:szCs w:val="28"/>
        </w:rPr>
        <w:t>, Ишим, Чу и др., более 100 км - 155 рек и более 10 км - свыше 7 тыс. рек. С расходом воды от 10 до 1000 куб. м/с в Казахстане всего 6 рек.</w:t>
      </w:r>
    </w:p>
    <w:p w:rsidR="00E425AD" w:rsidRDefault="00E425AD" w:rsidP="00E425A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425AD" w:rsidRDefault="00E425AD" w:rsidP="00E425A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425AD" w:rsidRDefault="00E425AD" w:rsidP="00E425A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425AD" w:rsidRDefault="00E425AD" w:rsidP="00E425A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425AD" w:rsidRDefault="00E425AD" w:rsidP="00E425A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425AD" w:rsidRDefault="00E425AD" w:rsidP="00E425A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425AD" w:rsidRDefault="00E425AD" w:rsidP="00E425A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425AD" w:rsidRDefault="00E425AD" w:rsidP="00E425A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425AD" w:rsidRDefault="00E425AD" w:rsidP="00E425A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425AD" w:rsidRDefault="00E425AD" w:rsidP="00E425A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2. Характеристика рек Казахстана</w:t>
      </w:r>
    </w:p>
    <w:p w:rsidR="00E425AD" w:rsidRDefault="00E425AD" w:rsidP="00E425A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</w:r>
      <w:r w:rsidRPr="00E425AD">
        <w:rPr>
          <w:rFonts w:ascii="Times New Roman" w:eastAsia="Times New Roman" w:hAnsi="Times New Roman" w:cs="Times New Roman"/>
          <w:sz w:val="28"/>
          <w:szCs w:val="28"/>
          <w:lang w:eastAsia="ru-RU"/>
        </w:rPr>
        <w:drawing>
          <wp:inline distT="0" distB="0" distL="0" distR="0">
            <wp:extent cx="3898900" cy="5778500"/>
            <wp:effectExtent l="0" t="0" r="6350" b="0"/>
            <wp:docPr id="4" name="Рисунок 4" descr="Характеристика рек Казахстана Таблиц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Характеристика рек Казахстана Таблица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0" cy="577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25AD" w:rsidRDefault="00E425AD" w:rsidP="00E425A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425AD" w:rsidRDefault="00E425AD" w:rsidP="00E425AD">
      <w:pPr>
        <w:tabs>
          <w:tab w:val="left" w:pos="910"/>
        </w:tabs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425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AB2B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E425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AB2B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</w:t>
      </w:r>
      <w:r w:rsidR="00AB2B9C" w:rsidRPr="00E425AD">
        <w:rPr>
          <w:rFonts w:ascii="Times New Roman" w:hAnsi="Times New Roman" w:cs="Times New Roman"/>
          <w:b/>
          <w:bCs/>
          <w:sz w:val="28"/>
          <w:szCs w:val="28"/>
        </w:rPr>
        <w:t>ипы рек</w:t>
      </w:r>
    </w:p>
    <w:p w:rsidR="00E425AD" w:rsidRPr="00E425AD" w:rsidRDefault="00E425AD" w:rsidP="00E425A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25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Реки типизируют по различным признакам, </w:t>
      </w:r>
      <w:proofErr w:type="gramStart"/>
      <w:r w:rsidRPr="00E425A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</w:t>
      </w:r>
      <w:proofErr w:type="gramEnd"/>
      <w:r w:rsidRPr="00E425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размеру, условиям протекания, источникам (видам) питания, водному режиму, степени устойчивости русла, ледовому режиму и т. д. </w:t>
      </w:r>
    </w:p>
    <w:p w:rsidR="00E425AD" w:rsidRDefault="00E425AD" w:rsidP="004C1BB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25A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 размеру </w:t>
      </w:r>
      <w:r w:rsidRPr="00E425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реки подразделяют на большие, средние и малые. К </w:t>
      </w:r>
      <w:r w:rsidRPr="00E425A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большим </w:t>
      </w:r>
      <w:r w:rsidRPr="00E425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обычно относят реки с площадью бассейна более 50 000 км2, к средним – с площадью бассейна в пределах 2000–50 000 км2, к малым – с площадью </w:t>
      </w:r>
      <w:r w:rsidRPr="00E425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бассейна менее 2 000 км2. Нижняя граница площади бассейна (30–50 км2), отделяющая малые реки от ручьев, – весьма условна.</w:t>
      </w:r>
    </w:p>
    <w:p w:rsidR="00E425AD" w:rsidRPr="00E425AD" w:rsidRDefault="00E425AD" w:rsidP="004C1BB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25A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Большая река </w:t>
      </w:r>
      <w:r w:rsidRPr="00E425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обычно имеет бассейн, расположенный в нескольких географических зонах. Гидрологический режим большой реки в целом не свойствен рекам каждой географической зоны в отдельности и поэтому </w:t>
      </w:r>
      <w:proofErr w:type="spellStart"/>
      <w:r w:rsidRPr="00E425A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полизонален</w:t>
      </w:r>
      <w:proofErr w:type="spellEnd"/>
      <w:r w:rsidRPr="00E425A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. </w:t>
      </w:r>
    </w:p>
    <w:p w:rsidR="00E425AD" w:rsidRPr="00E425AD" w:rsidRDefault="00E425AD" w:rsidP="004C1BB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25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Иногда выделяют </w:t>
      </w:r>
      <w:r w:rsidRPr="00E425A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очень большие </w:t>
      </w:r>
      <w:r w:rsidRPr="00E425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(или </w:t>
      </w:r>
      <w:r w:rsidRPr="00E425A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крупнейшие реки</w:t>
      </w:r>
      <w:r w:rsidRPr="00E425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площадь бассейна которых более 1 млн км2. Таких рек на земном шаре всего 18: Волга в Европе, Обь, Енисей, Лена, Амур, Янцзы, Ганг в Азии; Нил, Конго, Нигер, Замбези в Африке; Маккензи, Святого Лаврентия, Миссисипи в Северной Америке; Ориноко, Амазонка, Парана в Южной Америке; Муррей (Мари) в </w:t>
      </w:r>
      <w:proofErr w:type="spellStart"/>
      <w:r w:rsidRPr="00E425AD">
        <w:rPr>
          <w:rFonts w:ascii="Times New Roman" w:eastAsia="Times New Roman" w:hAnsi="Times New Roman" w:cs="Times New Roman"/>
          <w:sz w:val="28"/>
          <w:szCs w:val="28"/>
          <w:lang w:eastAsia="ru-RU"/>
        </w:rPr>
        <w:t>Австра-</w:t>
      </w:r>
      <w:proofErr w:type="gramStart"/>
      <w:r w:rsidRPr="00E425AD">
        <w:rPr>
          <w:rFonts w:ascii="Times New Roman" w:eastAsia="Times New Roman" w:hAnsi="Times New Roman" w:cs="Times New Roman"/>
          <w:sz w:val="28"/>
          <w:szCs w:val="28"/>
          <w:lang w:eastAsia="ru-RU"/>
        </w:rPr>
        <w:t>лии</w:t>
      </w:r>
      <w:proofErr w:type="spellEnd"/>
      <w:r w:rsidRPr="00E425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E425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425AD" w:rsidRPr="00E425AD" w:rsidRDefault="00E425AD" w:rsidP="004C1BB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25A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Средняя река </w:t>
      </w:r>
      <w:r w:rsidRPr="00E425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обычно имеет бассейн в пределах одной географической зоны. Гидрологический режим средней реки характерен для большинства рек данной географической зоны и поэтому </w:t>
      </w:r>
      <w:proofErr w:type="spellStart"/>
      <w:r w:rsidRPr="00E425A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зонален</w:t>
      </w:r>
      <w:proofErr w:type="spellEnd"/>
      <w:r w:rsidRPr="00E425A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. </w:t>
      </w:r>
    </w:p>
    <w:p w:rsidR="004C1BB8" w:rsidRDefault="00E425AD" w:rsidP="004C1BB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25A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Малая река </w:t>
      </w:r>
      <w:r w:rsidRPr="00E425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 имеет бассейн, расположенный в пределах одной какой-либо географической зоны, но ее гидрологический режим под влиянием местных условий (например, наличие карста в горных породах) может существенно отличаться от режима, свойственного большинству рек данной географической зоны, и стать, таким образом, </w:t>
      </w:r>
      <w:r w:rsidRPr="00E425A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азональным. </w:t>
      </w:r>
      <w:r w:rsidRPr="00E425AD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Малые реки, в отличие от средних и больших, могут не полностью дренировать грунтовые воды, что также определяет отличие их режима от режима, свойственного более крупным рекам данной географической зоны.</w:t>
      </w:r>
    </w:p>
    <w:p w:rsidR="00D65298" w:rsidRPr="00D65298" w:rsidRDefault="004C1BB8" w:rsidP="00D6529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1B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 условиям протекания </w:t>
      </w:r>
      <w:r w:rsidRPr="004C1B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реки подразделяют на </w:t>
      </w:r>
      <w:r w:rsidRPr="004C1BB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равнинные, </w:t>
      </w:r>
      <w:proofErr w:type="spellStart"/>
      <w:r w:rsidRPr="004C1BB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полугорные</w:t>
      </w:r>
      <w:proofErr w:type="spellEnd"/>
      <w:r w:rsidRPr="004C1BB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4C1B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4C1BB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горные. </w:t>
      </w:r>
      <w:r w:rsidRPr="004C1B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равнинным рекам условно относят реки с величинами числа </w:t>
      </w:r>
      <w:proofErr w:type="gramStart"/>
      <w:r w:rsidRPr="004C1BB8">
        <w:rPr>
          <w:rFonts w:ascii="Times New Roman" w:eastAsia="Times New Roman" w:hAnsi="Times New Roman" w:cs="Times New Roman"/>
          <w:sz w:val="28"/>
          <w:szCs w:val="28"/>
          <w:lang w:eastAsia="ru-RU"/>
        </w:rPr>
        <w:t>Фруда  менее</w:t>
      </w:r>
      <w:proofErr w:type="gramEnd"/>
      <w:r w:rsidRPr="004C1B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0,1; к </w:t>
      </w:r>
      <w:proofErr w:type="spellStart"/>
      <w:r w:rsidRPr="004C1BB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полугорным</w:t>
      </w:r>
      <w:proofErr w:type="spellEnd"/>
      <w:r w:rsidRPr="004C1B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 числами Фруда в пределах 0,1–1,0; к горным – с числами Фруда </w:t>
      </w:r>
      <w:r w:rsidR="00D65298"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более 1,0. Таким образом, у равнинных и </w:t>
      </w:r>
      <w:proofErr w:type="spellStart"/>
      <w:r w:rsidR="00D65298"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полугорных</w:t>
      </w:r>
      <w:proofErr w:type="spellEnd"/>
      <w:r w:rsidR="00D65298"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рек наблюдается спокойный характер движения воды, у горных – бурный. </w:t>
      </w:r>
    </w:p>
    <w:p w:rsidR="00D65298" w:rsidRPr="00D65298" w:rsidRDefault="00D65298" w:rsidP="00D65298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52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 источникам (видам) питания </w:t>
      </w:r>
      <w:r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реки подразделяют на различные типы в зависимости от вклада </w:t>
      </w:r>
      <w:r w:rsidRPr="00D6529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снегового, дождевого, ледникового </w:t>
      </w:r>
      <w:r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D6529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подземного питания </w:t>
      </w:r>
      <w:r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формирование речного стока. </w:t>
      </w:r>
    </w:p>
    <w:p w:rsidR="00D65298" w:rsidRPr="00D65298" w:rsidRDefault="00D65298" w:rsidP="00D65298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52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 водному режиму, </w:t>
      </w:r>
      <w:r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т. е. характеру внутригодового распределения стока, выделяют реки с </w:t>
      </w:r>
      <w:r w:rsidRPr="00D6529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весенним половодьем, с половодьем в теплую часть года, с </w:t>
      </w:r>
      <w:proofErr w:type="spellStart"/>
      <w:r w:rsidRPr="00D6529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паводочным</w:t>
      </w:r>
      <w:proofErr w:type="spellEnd"/>
      <w:r w:rsidRPr="00D6529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gramStart"/>
      <w:r w:rsidRPr="00D6529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режимом .</w:t>
      </w:r>
      <w:proofErr w:type="gramEnd"/>
      <w:r w:rsidRPr="00D6529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</w:p>
    <w:p w:rsidR="00917902" w:rsidRDefault="00D65298" w:rsidP="00D6529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52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По степени устойчивости русла </w:t>
      </w:r>
      <w:r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можно выделить, например, реки </w:t>
      </w:r>
      <w:r w:rsidRPr="00D6529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устойчивые </w:t>
      </w:r>
      <w:r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gramStart"/>
      <w:r w:rsidRPr="00D6529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неустойчивые ,</w:t>
      </w:r>
      <w:proofErr w:type="gramEnd"/>
      <w:r w:rsidRPr="00D6529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по </w:t>
      </w:r>
      <w:r w:rsidRPr="00D652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ледовому режиму – </w:t>
      </w:r>
      <w:r w:rsidRPr="00D6529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реки замерзающие </w:t>
      </w:r>
      <w:r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D6529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незамерзающие . </w:t>
      </w:r>
      <w:r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Выделяют также реки </w:t>
      </w:r>
      <w:r w:rsidRPr="00D6529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промерзающие </w:t>
      </w:r>
      <w:r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6529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перемерзающие</w:t>
      </w:r>
      <w:r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 </w:t>
      </w:r>
      <w:r w:rsidRPr="00D6529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пересыхающие</w:t>
      </w:r>
      <w:r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Следует различать промерзание и </w:t>
      </w:r>
      <w:proofErr w:type="spellStart"/>
      <w:r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перемерзание</w:t>
      </w:r>
      <w:proofErr w:type="spellEnd"/>
      <w:r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рек. </w:t>
      </w:r>
      <w:r w:rsidRPr="00D6529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Промерзание </w:t>
      </w:r>
      <w:r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это замерзание всей толщи воды до дна на большом протяжении реки. </w:t>
      </w:r>
      <w:proofErr w:type="spellStart"/>
      <w:r w:rsidRPr="00D6529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Перемерзание</w:t>
      </w:r>
      <w:proofErr w:type="spellEnd"/>
      <w:r w:rsidRPr="00D6529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это образование ледяных перемычек лишь на отдельных мелководных участках русла (например, на перекатах). Промерзают или перемерзают обычно малые и средние реки во время суровых зим, когда поверхностное питание отсутствует, а подземное истощается из-за промерзания грунтовых вод. Некоторые реки пересыхают в засушливые периоды года, когда из-за отсутствия дождей поверхностное питание </w:t>
      </w:r>
      <w:proofErr w:type="spellStart"/>
      <w:proofErr w:type="gramStart"/>
      <w:r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прекра-щается</w:t>
      </w:r>
      <w:proofErr w:type="spellEnd"/>
      <w:proofErr w:type="gramEnd"/>
      <w:r w:rsidRPr="00D65298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подземное (грунтовое) истощается. Временно пересыхают обычно лишь малые реки.</w:t>
      </w:r>
    </w:p>
    <w:p w:rsidR="00917902" w:rsidRPr="00917902" w:rsidRDefault="00917902" w:rsidP="00917902">
      <w:pPr>
        <w:pStyle w:val="Defaul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79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Питание рек</w:t>
      </w:r>
      <w:r w:rsidRPr="0091790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917902" w:rsidRPr="00917902" w:rsidRDefault="00917902" w:rsidP="0091790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17902" w:rsidRPr="00917902" w:rsidRDefault="00917902" w:rsidP="00917902">
      <w:pPr>
        <w:ind w:firstLine="708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17902">
        <w:rPr>
          <w:rFonts w:ascii="Times New Roman" w:hAnsi="Times New Roman" w:cs="Times New Roman"/>
          <w:sz w:val="28"/>
          <w:szCs w:val="28"/>
        </w:rPr>
        <w:t xml:space="preserve">Речной водный сток формируется в результате поступления в реки со своего водосбора вод атмосферного происхождения, при этом часть атмосферных осадков стекает с реками в океан или бессточные озера, другая часть – испаряется. Однако при единстве атмосферного происхождения в конечном счете всех речных вод непосредственные пути поступления вод в реки могут быть различными. </w:t>
      </w:r>
      <w:r w:rsidRPr="00917902">
        <w:rPr>
          <w:rFonts w:ascii="Times New Roman" w:hAnsi="Times New Roman" w:cs="Times New Roman"/>
          <w:iCs/>
          <w:sz w:val="28"/>
          <w:szCs w:val="28"/>
        </w:rPr>
        <w:t>Выделяют четыре вида водного питания рек: дождевое, снеговое,</w:t>
      </w:r>
      <w:r w:rsidRPr="00917902">
        <w:rPr>
          <w:rFonts w:ascii="Times New Roman" w:hAnsi="Times New Roman" w:cs="Times New Roman"/>
          <w:iCs/>
          <w:sz w:val="28"/>
          <w:szCs w:val="28"/>
        </w:rPr>
        <w:t xml:space="preserve"> ледниковое и подземное. Атмосферное происхождение вод, участвующих в дождевом, снеговом и ледниковом питании рек, очевидно и не требует пояснения. Подземное же питание рек также формируется в конечном счете в основном из вод атмосферного происхождения, но прошедших более сложный путь. Лишь в редких </w:t>
      </w:r>
      <w:proofErr w:type="spellStart"/>
      <w:proofErr w:type="gramStart"/>
      <w:r w:rsidRPr="00917902">
        <w:rPr>
          <w:rFonts w:ascii="Times New Roman" w:hAnsi="Times New Roman" w:cs="Times New Roman"/>
          <w:iCs/>
          <w:sz w:val="28"/>
          <w:szCs w:val="28"/>
        </w:rPr>
        <w:t>слу</w:t>
      </w:r>
      <w:proofErr w:type="spellEnd"/>
      <w:r w:rsidRPr="00917902">
        <w:rPr>
          <w:rFonts w:ascii="Times New Roman" w:hAnsi="Times New Roman" w:cs="Times New Roman"/>
          <w:iCs/>
          <w:sz w:val="28"/>
          <w:szCs w:val="28"/>
        </w:rPr>
        <w:t>-чаях</w:t>
      </w:r>
      <w:proofErr w:type="gramEnd"/>
      <w:r w:rsidRPr="00917902">
        <w:rPr>
          <w:rFonts w:ascii="Times New Roman" w:hAnsi="Times New Roman" w:cs="Times New Roman"/>
          <w:iCs/>
          <w:sz w:val="28"/>
          <w:szCs w:val="28"/>
        </w:rPr>
        <w:t xml:space="preserve"> можно говорить об участии в подземном питании рек вод не атмосферного, а «ювенильного» происхождения. </w:t>
      </w:r>
    </w:p>
    <w:p w:rsidR="00917902" w:rsidRPr="00917902" w:rsidRDefault="00917902" w:rsidP="00917902">
      <w:pPr>
        <w:ind w:firstLine="708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17902">
        <w:rPr>
          <w:rFonts w:ascii="Times New Roman" w:hAnsi="Times New Roman" w:cs="Times New Roman"/>
          <w:iCs/>
          <w:sz w:val="28"/>
          <w:szCs w:val="28"/>
        </w:rPr>
        <w:t xml:space="preserve">Для рек в условиях теплого климата главный вид питания – дождевое. Сток таких крупнейших рек мира, как Амазонка, Ганг и Брахмапутра, Меконг, формируется в основном за счет дождевых вод. Этот вид питания рек в глобальном масштабе является </w:t>
      </w:r>
      <w:proofErr w:type="gramStart"/>
      <w:r w:rsidRPr="00917902">
        <w:rPr>
          <w:rFonts w:ascii="Times New Roman" w:hAnsi="Times New Roman" w:cs="Times New Roman"/>
          <w:iCs/>
          <w:sz w:val="28"/>
          <w:szCs w:val="28"/>
        </w:rPr>
        <w:t>главней-</w:t>
      </w:r>
      <w:proofErr w:type="spellStart"/>
      <w:r w:rsidRPr="00917902">
        <w:rPr>
          <w:rFonts w:ascii="Times New Roman" w:hAnsi="Times New Roman" w:cs="Times New Roman"/>
          <w:iCs/>
          <w:sz w:val="28"/>
          <w:szCs w:val="28"/>
        </w:rPr>
        <w:t>шим</w:t>
      </w:r>
      <w:proofErr w:type="spellEnd"/>
      <w:proofErr w:type="gramEnd"/>
      <w:r w:rsidRPr="00917902">
        <w:rPr>
          <w:rFonts w:ascii="Times New Roman" w:hAnsi="Times New Roman" w:cs="Times New Roman"/>
          <w:iCs/>
          <w:sz w:val="28"/>
          <w:szCs w:val="28"/>
        </w:rPr>
        <w:t xml:space="preserve">: на его долю приходится более трети всего водного питания. Вторым по важности служит снеговое питание. Его роль весьма велика в питании рек в условиях умеренного климата. Третье место по объему поступающих в реки вод занимает подземное питание на его долю в среднем приходится около 1/3 объема речного водного стока. Именно </w:t>
      </w:r>
      <w:r w:rsidRPr="00917902"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подземное питание обусловливает постоянство или большую продолжительность стока реки в течение года, что и создает в конечном итоге реку. Последнее место по значимости приходится на ледниковое питание (около 1% стока рек мира). </w:t>
      </w:r>
    </w:p>
    <w:p w:rsidR="00917902" w:rsidRPr="00917902" w:rsidRDefault="00917902" w:rsidP="00917902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7902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Дождевое питание. </w:t>
      </w:r>
      <w:r w:rsidRPr="00917902">
        <w:rPr>
          <w:rFonts w:ascii="Times New Roman" w:hAnsi="Times New Roman" w:cs="Times New Roman"/>
          <w:iCs/>
          <w:sz w:val="28"/>
          <w:szCs w:val="28"/>
        </w:rPr>
        <w:t xml:space="preserve">Каждый дождь характеризуется слоем выпавших осадков (мм), продолжительностью (мин, ч, </w:t>
      </w:r>
      <w:proofErr w:type="spellStart"/>
      <w:r w:rsidRPr="00917902">
        <w:rPr>
          <w:rFonts w:ascii="Times New Roman" w:hAnsi="Times New Roman" w:cs="Times New Roman"/>
          <w:iCs/>
          <w:sz w:val="28"/>
          <w:szCs w:val="28"/>
        </w:rPr>
        <w:t>сут</w:t>
      </w:r>
      <w:proofErr w:type="spellEnd"/>
      <w:r w:rsidRPr="00917902">
        <w:rPr>
          <w:rFonts w:ascii="Times New Roman" w:hAnsi="Times New Roman" w:cs="Times New Roman"/>
          <w:iCs/>
          <w:sz w:val="28"/>
          <w:szCs w:val="28"/>
        </w:rPr>
        <w:t>), интенсивностью выпадения (мм/мин, мм/ч) и площадью распространения (км2). В зависимости от этих характеристик дожди можно, например, подразделить на ливни и обложные дожди.</w:t>
      </w:r>
    </w:p>
    <w:p w:rsidR="00917902" w:rsidRPr="00917902" w:rsidRDefault="00917902" w:rsidP="00917902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79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Интенсивность, площадь распространения и продолжительность выпадения дождей определяют многие особенности формирования речного водного стока и пополнения подземных вод. </w:t>
      </w:r>
      <w:r w:rsidRPr="0091790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Чем больше интенсивность, площадь распространения и продолжительность дождя, тем больше </w:t>
      </w:r>
      <w:r w:rsidRPr="009179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(при прочих равных условиях) </w:t>
      </w:r>
      <w:r w:rsidRPr="0091790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величина дождевого паводка. Чем больше отношение между площадью распространения дождя и площадью бассейна реки, тем также больше величина возможного паводка. </w:t>
      </w:r>
      <w:r w:rsidRPr="009179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Экстремальные паводки происходят по этим причинам обычно лишь на малых и средних реках. Пополнение подземных вод, как правило, происходит при длительных дождях. Чем меньше влажность воздуха и суше почва в период выпадения дождя, тем больше затраты воды на испарение и инфильтрацию и тем меньше величина дождевого стока. Наоборот, дожди, выпадающие на влажную почву при пониженной температуре воздуха, дают большую величину дождевого стока. </w:t>
      </w:r>
      <w:r w:rsidRPr="0091790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Таким образом, один и тот же дождь в зависимости от состояния подстилающей поверхности и влажности воздуха может быть в одних случаях </w:t>
      </w:r>
      <w:proofErr w:type="spellStart"/>
      <w:r w:rsidRPr="0091790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стокообразующим</w:t>
      </w:r>
      <w:proofErr w:type="spellEnd"/>
      <w:r w:rsidRPr="0091790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а в других – почти не давать стока. </w:t>
      </w:r>
    </w:p>
    <w:p w:rsidR="00917902" w:rsidRPr="00917902" w:rsidRDefault="00917902" w:rsidP="00917902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79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Снеговое питание. </w:t>
      </w:r>
      <w:r w:rsidRPr="009179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умеренных широтах основным источником питания рек служит вода, накапливающаяся в снежном покрове. Снег в зависимости от толщины снежного покрова и плотности может при таянии дать разный слой воды. Запасы воды в снеге (величину, очень важную для предсказания объема талого стока) определяют с помощью снегомерных съемок. </w:t>
      </w:r>
    </w:p>
    <w:p w:rsidR="00917902" w:rsidRPr="00917902" w:rsidRDefault="00917902" w:rsidP="00917902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91790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Запасы воды в снеге в бассейне реки зависят от величины зимних осадков, в свою очередь определяемой климатическими условиями. Запасы воды в снежном покрове распределяются по площади бассейна обычно неравномерно – в зависимости от высоты местности,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17902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r w:rsidRPr="00917902">
        <w:rPr>
          <w:rFonts w:ascii="Times New Roman" w:hAnsi="Times New Roman" w:cs="Times New Roman"/>
          <w:sz w:val="28"/>
          <w:szCs w:val="28"/>
        </w:rPr>
        <w:t xml:space="preserve">кспозиции склонов, неровностей рельефа, влияния растительного покрова и т. д. Вследствие переноса ветром в понижениях, ложбинах, оврагах обычно за зиму накапливается больше снега, </w:t>
      </w:r>
      <w:r w:rsidRPr="00917902">
        <w:rPr>
          <w:rFonts w:ascii="Times New Roman" w:hAnsi="Times New Roman" w:cs="Times New Roman"/>
          <w:sz w:val="28"/>
          <w:szCs w:val="28"/>
        </w:rPr>
        <w:lastRenderedPageBreak/>
        <w:t xml:space="preserve">чем на ровной поверхности; много снега накапливается на опушках леса и в местах распространения кустарниковой растительности. </w:t>
      </w:r>
    </w:p>
    <w:p w:rsidR="00917902" w:rsidRPr="00917902" w:rsidRDefault="00917902" w:rsidP="00917902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917902">
        <w:rPr>
          <w:rFonts w:ascii="Times New Roman" w:hAnsi="Times New Roman" w:cs="Times New Roman"/>
          <w:i/>
          <w:iCs/>
          <w:sz w:val="28"/>
          <w:szCs w:val="28"/>
        </w:rPr>
        <w:t xml:space="preserve">Следует различать процессы снеготаяния и водоотдачи снежного покрова, т. е. поступления не удерживаемой снегом воды на поверхность почвы. </w:t>
      </w:r>
      <w:r w:rsidRPr="00917902">
        <w:rPr>
          <w:rFonts w:ascii="Times New Roman" w:hAnsi="Times New Roman" w:cs="Times New Roman"/>
          <w:sz w:val="28"/>
          <w:szCs w:val="28"/>
        </w:rPr>
        <w:t xml:space="preserve">Снеготаяние начинается после достижения температурой воздуха положительных значений и при условии положительного теплового баланса на поверхности снега. Водоотдача начинается позже начала снеготаяния и зависит от физических свойств снега – зернистости, капиллярных свойств и т. д. Сток возникает только после начала водоотдачи. </w:t>
      </w:r>
    </w:p>
    <w:p w:rsidR="00917902" w:rsidRDefault="00917902" w:rsidP="00917902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917902">
        <w:rPr>
          <w:rFonts w:ascii="Times New Roman" w:hAnsi="Times New Roman" w:cs="Times New Roman"/>
          <w:sz w:val="28"/>
          <w:szCs w:val="28"/>
        </w:rPr>
        <w:t>Весеннее снеготаяние подразделяют на три периода: 1) начальный период (снег залегает сплошным покровом, таяние замедленное, водоотдачи снежного покрова практически нет, водный сток еще не формируется); 2) период схода основной массы снега (начинается интенсивная водоотдача, возникают проталины, быстро нарастает величина стока); 3) период окончания таяния (</w:t>
      </w:r>
      <w:proofErr w:type="spellStart"/>
      <w:r w:rsidRPr="00917902">
        <w:rPr>
          <w:rFonts w:ascii="Times New Roman" w:hAnsi="Times New Roman" w:cs="Times New Roman"/>
          <w:sz w:val="28"/>
          <w:szCs w:val="28"/>
        </w:rPr>
        <w:t>стаивают</w:t>
      </w:r>
      <w:proofErr w:type="spellEnd"/>
      <w:r w:rsidRPr="00917902">
        <w:rPr>
          <w:rFonts w:ascii="Times New Roman" w:hAnsi="Times New Roman" w:cs="Times New Roman"/>
          <w:sz w:val="28"/>
          <w:szCs w:val="28"/>
        </w:rPr>
        <w:t xml:space="preserve"> оставшиеся запасы снега). В течение первого периода </w:t>
      </w:r>
      <w:proofErr w:type="spellStart"/>
      <w:r w:rsidRPr="00917902">
        <w:rPr>
          <w:rFonts w:ascii="Times New Roman" w:hAnsi="Times New Roman" w:cs="Times New Roman"/>
          <w:sz w:val="28"/>
          <w:szCs w:val="28"/>
        </w:rPr>
        <w:t>стаивает</w:t>
      </w:r>
      <w:proofErr w:type="spellEnd"/>
      <w:r w:rsidRPr="00917902">
        <w:rPr>
          <w:rFonts w:ascii="Times New Roman" w:hAnsi="Times New Roman" w:cs="Times New Roman"/>
          <w:sz w:val="28"/>
          <w:szCs w:val="28"/>
        </w:rPr>
        <w:t xml:space="preserve"> около 30% запасов снега, в течение второго – 50, в течение третьего – 20%. Водоотдача максимальна в течение второго периода (более 80% запасов воды в снеге). В это время снежный покров отдает воду, накопившуюся в снеге, как за второй, так и за первый периоды. </w:t>
      </w:r>
    </w:p>
    <w:p w:rsidR="00917902" w:rsidRDefault="00917902" w:rsidP="00917902"/>
    <w:p w:rsidR="00917902" w:rsidRPr="00AB4BA8" w:rsidRDefault="00917902" w:rsidP="00AB4BA8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AB4BA8">
        <w:rPr>
          <w:rFonts w:ascii="Times New Roman" w:hAnsi="Times New Roman" w:cs="Times New Roman"/>
          <w:b/>
          <w:bCs/>
          <w:sz w:val="28"/>
          <w:szCs w:val="28"/>
        </w:rPr>
        <w:t xml:space="preserve">Подземное питание рек. </w:t>
      </w:r>
      <w:r w:rsidRPr="00AB4BA8">
        <w:rPr>
          <w:rFonts w:ascii="Times New Roman" w:hAnsi="Times New Roman" w:cs="Times New Roman"/>
          <w:sz w:val="28"/>
          <w:szCs w:val="28"/>
        </w:rPr>
        <w:t xml:space="preserve">Оно определяется характером взаимодействия подземных (грунтовых) и речных вод. Этот вопрос подробно рассматривался в разд. 5.6. Напомним, что направленность и интенсивность упомянутого взаимодействия зависят от взаимного положения уровня воды в реке, высоты </w:t>
      </w:r>
      <w:proofErr w:type="spellStart"/>
      <w:r w:rsidRPr="00AB4BA8">
        <w:rPr>
          <w:rFonts w:ascii="Times New Roman" w:hAnsi="Times New Roman" w:cs="Times New Roman"/>
          <w:sz w:val="28"/>
          <w:szCs w:val="28"/>
        </w:rPr>
        <w:t>водоупора</w:t>
      </w:r>
      <w:proofErr w:type="spellEnd"/>
      <w:r w:rsidRPr="00AB4BA8">
        <w:rPr>
          <w:rFonts w:ascii="Times New Roman" w:hAnsi="Times New Roman" w:cs="Times New Roman"/>
          <w:sz w:val="28"/>
          <w:szCs w:val="28"/>
        </w:rPr>
        <w:t xml:space="preserve"> и уровня грунтовых вод (см. Рис. 5.8), в свою очередь зависящего от фазы водного режима реки и гидрогеологических условий. В случаях постоянной гидравлической связи реки и грунтовых вод с переменным направлением их движения (см. Рис. 5.8, </w:t>
      </w:r>
      <w:r w:rsidRPr="00AB4BA8">
        <w:rPr>
          <w:rFonts w:ascii="Times New Roman" w:hAnsi="Times New Roman" w:cs="Times New Roman"/>
          <w:i/>
          <w:iCs/>
          <w:sz w:val="28"/>
          <w:szCs w:val="28"/>
        </w:rPr>
        <w:t>б</w:t>
      </w:r>
      <w:r w:rsidRPr="00AB4BA8">
        <w:rPr>
          <w:rFonts w:ascii="Times New Roman" w:hAnsi="Times New Roman" w:cs="Times New Roman"/>
          <w:sz w:val="28"/>
          <w:szCs w:val="28"/>
        </w:rPr>
        <w:t xml:space="preserve">) реки получают подземное питание в течение всего года, кроме пика половодья. </w:t>
      </w:r>
    </w:p>
    <w:p w:rsidR="00455839" w:rsidRDefault="00917902" w:rsidP="00AB4BA8">
      <w:pPr>
        <w:jc w:val="both"/>
        <w:rPr>
          <w:rFonts w:ascii="Times New Roman" w:hAnsi="Times New Roman" w:cs="Times New Roman"/>
          <w:sz w:val="28"/>
          <w:szCs w:val="28"/>
        </w:rPr>
      </w:pPr>
      <w:r w:rsidRPr="00AB4BA8">
        <w:rPr>
          <w:rFonts w:ascii="Times New Roman" w:hAnsi="Times New Roman" w:cs="Times New Roman"/>
          <w:b/>
          <w:bCs/>
          <w:sz w:val="28"/>
          <w:szCs w:val="28"/>
        </w:rPr>
        <w:t xml:space="preserve">Ледниковое питание. </w:t>
      </w:r>
      <w:r w:rsidRPr="00AB4BA8">
        <w:rPr>
          <w:rFonts w:ascii="Times New Roman" w:hAnsi="Times New Roman" w:cs="Times New Roman"/>
          <w:sz w:val="28"/>
          <w:szCs w:val="28"/>
        </w:rPr>
        <w:t>Это питание имеют лишь реки, вытекающие из районов с высокогорными ледниками и снежниками. Подробно об этом говорилось в разд. 4.6. Вклад ледникового питания в речной водный сток тем больше, чем больше доля общей площади бассейна, занятая ледниками</w:t>
      </w:r>
    </w:p>
    <w:p w:rsidR="00455839" w:rsidRPr="00455839" w:rsidRDefault="00455839" w:rsidP="00455839">
      <w:pPr>
        <w:rPr>
          <w:rFonts w:ascii="Times New Roman" w:hAnsi="Times New Roman" w:cs="Times New Roman"/>
          <w:sz w:val="28"/>
          <w:szCs w:val="28"/>
          <w:u w:val="single"/>
        </w:rPr>
      </w:pPr>
      <w:r w:rsidRPr="00455839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Классификация рек по видам питания </w:t>
      </w:r>
    </w:p>
    <w:p w:rsidR="00426474" w:rsidRPr="00426474" w:rsidRDefault="00455839" w:rsidP="00426474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455839">
        <w:rPr>
          <w:rFonts w:ascii="Times New Roman" w:hAnsi="Times New Roman" w:cs="Times New Roman"/>
          <w:sz w:val="28"/>
          <w:szCs w:val="28"/>
        </w:rPr>
        <w:t xml:space="preserve">У каждой реки доля отдельных видов водного питания может быть различной. Определение в каждом конкретном случае вклада различных видов питания в речной водный сток – задача исключительно сложная. Наиболее точно ее можно решить либо с применением «меченых атомов», т. е. путем </w:t>
      </w:r>
      <w:r w:rsidRPr="00455839">
        <w:rPr>
          <w:rFonts w:ascii="Times New Roman" w:hAnsi="Times New Roman" w:cs="Times New Roman"/>
          <w:sz w:val="28"/>
          <w:szCs w:val="28"/>
        </w:rPr>
        <w:lastRenderedPageBreak/>
        <w:t>радиоактивной «маркировки» вод различного происхождения, либо путем анализа изотопного состава природных вод. Более простой, но приближенный способ выделения различных</w:t>
      </w:r>
      <w:r w:rsidR="00426474">
        <w:rPr>
          <w:rFonts w:ascii="Times New Roman" w:hAnsi="Times New Roman" w:cs="Times New Roman"/>
          <w:sz w:val="28"/>
          <w:szCs w:val="28"/>
        </w:rPr>
        <w:t xml:space="preserve"> </w:t>
      </w:r>
      <w:r w:rsidR="00426474" w:rsidRPr="00426474">
        <w:rPr>
          <w:rFonts w:ascii="Times New Roman" w:hAnsi="Times New Roman" w:cs="Times New Roman"/>
          <w:sz w:val="28"/>
          <w:szCs w:val="28"/>
        </w:rPr>
        <w:t xml:space="preserve">видов питания – это графическое расчленение </w:t>
      </w:r>
      <w:proofErr w:type="gramStart"/>
      <w:r w:rsidR="00426474" w:rsidRPr="00426474">
        <w:rPr>
          <w:rFonts w:ascii="Times New Roman" w:hAnsi="Times New Roman" w:cs="Times New Roman"/>
          <w:sz w:val="28"/>
          <w:szCs w:val="28"/>
        </w:rPr>
        <w:t xml:space="preserve">гидрографа </w:t>
      </w:r>
      <w:r w:rsidR="00426474" w:rsidRPr="0042647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426474" w:rsidRPr="00426474">
        <w:rPr>
          <w:rFonts w:ascii="Times New Roman" w:hAnsi="Times New Roman" w:cs="Times New Roman"/>
          <w:sz w:val="28"/>
          <w:szCs w:val="28"/>
        </w:rPr>
        <w:t xml:space="preserve"> </w:t>
      </w:r>
      <w:r w:rsidR="00426474" w:rsidRPr="00426474">
        <w:rPr>
          <w:rFonts w:ascii="Times New Roman" w:hAnsi="Times New Roman" w:cs="Times New Roman"/>
          <w:sz w:val="28"/>
          <w:szCs w:val="28"/>
        </w:rPr>
        <w:t xml:space="preserve">Известный русский климатолог А.И. </w:t>
      </w:r>
      <w:proofErr w:type="spellStart"/>
      <w:r w:rsidR="00426474" w:rsidRPr="00426474">
        <w:rPr>
          <w:rFonts w:ascii="Times New Roman" w:hAnsi="Times New Roman" w:cs="Times New Roman"/>
          <w:sz w:val="28"/>
          <w:szCs w:val="28"/>
        </w:rPr>
        <w:t>Воейков</w:t>
      </w:r>
      <w:proofErr w:type="spellEnd"/>
      <w:r w:rsidR="00426474" w:rsidRPr="00426474">
        <w:rPr>
          <w:rFonts w:ascii="Times New Roman" w:hAnsi="Times New Roman" w:cs="Times New Roman"/>
          <w:sz w:val="28"/>
          <w:szCs w:val="28"/>
        </w:rPr>
        <w:t xml:space="preserve"> был первым, предложившим классификацию рек земного шара по видам питания. </w:t>
      </w:r>
      <w:r w:rsidR="00426474" w:rsidRPr="00426474">
        <w:rPr>
          <w:rFonts w:ascii="Times New Roman" w:hAnsi="Times New Roman" w:cs="Times New Roman"/>
          <w:i/>
          <w:iCs/>
          <w:sz w:val="28"/>
          <w:szCs w:val="28"/>
        </w:rPr>
        <w:t xml:space="preserve">Классификация </w:t>
      </w:r>
      <w:proofErr w:type="spellStart"/>
      <w:r w:rsidR="00426474" w:rsidRPr="00426474">
        <w:rPr>
          <w:rFonts w:ascii="Times New Roman" w:hAnsi="Times New Roman" w:cs="Times New Roman"/>
          <w:i/>
          <w:iCs/>
          <w:sz w:val="28"/>
          <w:szCs w:val="28"/>
        </w:rPr>
        <w:t>Воейкова</w:t>
      </w:r>
      <w:proofErr w:type="spellEnd"/>
      <w:r w:rsidR="00426474" w:rsidRPr="0042647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426474" w:rsidRPr="00426474">
        <w:rPr>
          <w:rFonts w:ascii="Times New Roman" w:hAnsi="Times New Roman" w:cs="Times New Roman"/>
          <w:sz w:val="28"/>
          <w:szCs w:val="28"/>
        </w:rPr>
        <w:t xml:space="preserve">одновременно была и районированием земного шара по характеру питания рек. Были выделены области, где реки получают питание преимущественно от таяния сезонного снега и ледников; области, где реки получают воду преимущественно от дождей; области, где постоянных водотоков нет. </w:t>
      </w:r>
    </w:p>
    <w:p w:rsidR="00426474" w:rsidRPr="00426474" w:rsidRDefault="00426474" w:rsidP="00426474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426474">
        <w:rPr>
          <w:rFonts w:ascii="Times New Roman" w:hAnsi="Times New Roman" w:cs="Times New Roman"/>
          <w:sz w:val="28"/>
          <w:szCs w:val="28"/>
        </w:rPr>
        <w:t xml:space="preserve">В настоящее время более распространена </w:t>
      </w:r>
      <w:r w:rsidRPr="00426474">
        <w:rPr>
          <w:rFonts w:ascii="Times New Roman" w:hAnsi="Times New Roman" w:cs="Times New Roman"/>
          <w:i/>
          <w:iCs/>
          <w:sz w:val="28"/>
          <w:szCs w:val="28"/>
        </w:rPr>
        <w:t xml:space="preserve">классификация рек по источникам, или видам питания, М.И. Львовича. </w:t>
      </w:r>
      <w:r w:rsidRPr="00426474">
        <w:rPr>
          <w:rFonts w:ascii="Times New Roman" w:hAnsi="Times New Roman" w:cs="Times New Roman"/>
          <w:sz w:val="28"/>
          <w:szCs w:val="28"/>
        </w:rPr>
        <w:t xml:space="preserve">Для определения степени преобладания того или иного вида питания приняты три градации. Если один из видов питания дает более 80% годового водного стока реки, следует говорить об </w:t>
      </w:r>
      <w:r w:rsidRPr="00426474">
        <w:rPr>
          <w:rFonts w:ascii="Times New Roman" w:hAnsi="Times New Roman" w:cs="Times New Roman"/>
          <w:b/>
          <w:bCs/>
          <w:sz w:val="28"/>
          <w:szCs w:val="28"/>
        </w:rPr>
        <w:t xml:space="preserve">исключительном </w:t>
      </w:r>
      <w:r w:rsidRPr="00426474">
        <w:rPr>
          <w:rFonts w:ascii="Times New Roman" w:hAnsi="Times New Roman" w:cs="Times New Roman"/>
          <w:sz w:val="28"/>
          <w:szCs w:val="28"/>
        </w:rPr>
        <w:t xml:space="preserve">значении данного вида питания (другие виды питания не учитываются). Если на долю данного вида питания приходится от 50 до 80% водного стока, то этому виду питания придается </w:t>
      </w:r>
      <w:r w:rsidRPr="00426474">
        <w:rPr>
          <w:rFonts w:ascii="Times New Roman" w:hAnsi="Times New Roman" w:cs="Times New Roman"/>
          <w:b/>
          <w:bCs/>
          <w:sz w:val="28"/>
          <w:szCs w:val="28"/>
        </w:rPr>
        <w:t xml:space="preserve">преимущественное </w:t>
      </w:r>
      <w:r w:rsidRPr="00426474">
        <w:rPr>
          <w:rFonts w:ascii="Times New Roman" w:hAnsi="Times New Roman" w:cs="Times New Roman"/>
          <w:sz w:val="28"/>
          <w:szCs w:val="28"/>
        </w:rPr>
        <w:t xml:space="preserve">значение (другие виды питания учитываются лишь, если на их долю приходится больше 10% годового стока). Если же ни один из видов питания не дает больше 50% годового стока, то такое питание называют </w:t>
      </w:r>
      <w:r w:rsidRPr="00426474">
        <w:rPr>
          <w:rFonts w:ascii="Times New Roman" w:hAnsi="Times New Roman" w:cs="Times New Roman"/>
          <w:i/>
          <w:iCs/>
          <w:sz w:val="28"/>
          <w:szCs w:val="28"/>
        </w:rPr>
        <w:t xml:space="preserve">смешанным. </w:t>
      </w:r>
      <w:r w:rsidRPr="00426474">
        <w:rPr>
          <w:rFonts w:ascii="Times New Roman" w:hAnsi="Times New Roman" w:cs="Times New Roman"/>
          <w:sz w:val="28"/>
          <w:szCs w:val="28"/>
        </w:rPr>
        <w:t xml:space="preserve">Указанные диапазоны градаций (80 и 50%) относятся ко всем видам питания, кроме ледникового. Для ледникового питания соответствующие диапазоны градаций уменьшены до 50 и 25%. </w:t>
      </w:r>
    </w:p>
    <w:p w:rsidR="00426474" w:rsidRPr="00426474" w:rsidRDefault="00426474" w:rsidP="00426474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26474">
        <w:rPr>
          <w:rFonts w:ascii="Times New Roman" w:hAnsi="Times New Roman" w:cs="Times New Roman"/>
          <w:sz w:val="28"/>
          <w:szCs w:val="28"/>
        </w:rPr>
        <w:t>Бóльшая</w:t>
      </w:r>
      <w:proofErr w:type="spellEnd"/>
      <w:r w:rsidRPr="00426474">
        <w:rPr>
          <w:rFonts w:ascii="Times New Roman" w:hAnsi="Times New Roman" w:cs="Times New Roman"/>
          <w:sz w:val="28"/>
          <w:szCs w:val="28"/>
        </w:rPr>
        <w:t xml:space="preserve"> часть рек на территории бывшего СССР имеет преобладающее снеговое питание. Почти исключительное снеговое питание имеют реки Северного Казахстана и Заволжья. Реки с дождевым питанием занимают южную часть территории к востоку от Байкала, а также бассейны Яны и Индигирки, Черноморское побережье Кавказа и Крым, Северный Кавказ. Ледниковое питание имеют реки на Кавказе и в Средней Азии.</w:t>
      </w:r>
    </w:p>
    <w:p w:rsidR="00426474" w:rsidRPr="00426474" w:rsidRDefault="00426474" w:rsidP="00426474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sectPr w:rsidR="00426474" w:rsidRPr="00426474">
      <w:footerReference w:type="default" r:id="rId2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6EC8" w:rsidRDefault="008A6EC8" w:rsidP="00E425AD">
      <w:pPr>
        <w:spacing w:after="0" w:line="240" w:lineRule="auto"/>
      </w:pPr>
      <w:r>
        <w:separator/>
      </w:r>
    </w:p>
  </w:endnote>
  <w:endnote w:type="continuationSeparator" w:id="0">
    <w:p w:rsidR="008A6EC8" w:rsidRDefault="008A6EC8" w:rsidP="00E425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aramond">
    <w:altName w:val="Garamond"/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25AD" w:rsidRDefault="00E425AD">
    <w:pPr>
      <w:pStyle w:val="a6"/>
    </w:pPr>
  </w:p>
  <w:p w:rsidR="00E425AD" w:rsidRDefault="00E425AD">
    <w:pPr>
      <w:pStyle w:val="a6"/>
    </w:pPr>
  </w:p>
  <w:p w:rsidR="00E425AD" w:rsidRDefault="00E425AD">
    <w:pPr>
      <w:pStyle w:val="a6"/>
    </w:pPr>
  </w:p>
  <w:p w:rsidR="00E425AD" w:rsidRDefault="00E425AD">
    <w:pPr>
      <w:pStyle w:val="a6"/>
    </w:pPr>
  </w:p>
  <w:p w:rsidR="00E425AD" w:rsidRDefault="00E425AD">
    <w:pPr>
      <w:pStyle w:val="a6"/>
    </w:pPr>
  </w:p>
  <w:p w:rsidR="00E425AD" w:rsidRDefault="00E425AD">
    <w:pPr>
      <w:pStyle w:val="a6"/>
    </w:pPr>
  </w:p>
  <w:p w:rsidR="00E425AD" w:rsidRDefault="00E425A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6EC8" w:rsidRDefault="008A6EC8" w:rsidP="00E425AD">
      <w:pPr>
        <w:spacing w:after="0" w:line="240" w:lineRule="auto"/>
      </w:pPr>
      <w:r>
        <w:separator/>
      </w:r>
    </w:p>
  </w:footnote>
  <w:footnote w:type="continuationSeparator" w:id="0">
    <w:p w:rsidR="008A6EC8" w:rsidRDefault="008A6EC8" w:rsidP="00E425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5D1B3A"/>
    <w:multiLevelType w:val="hybridMultilevel"/>
    <w:tmpl w:val="E9AE7C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2835B1"/>
    <w:multiLevelType w:val="hybridMultilevel"/>
    <w:tmpl w:val="1AB84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64D"/>
    <w:rsid w:val="00012DD9"/>
    <w:rsid w:val="00426474"/>
    <w:rsid w:val="00455839"/>
    <w:rsid w:val="004C1BB8"/>
    <w:rsid w:val="00527A03"/>
    <w:rsid w:val="0054364D"/>
    <w:rsid w:val="008A6EC8"/>
    <w:rsid w:val="00917902"/>
    <w:rsid w:val="00924D34"/>
    <w:rsid w:val="009F1E62"/>
    <w:rsid w:val="00AB2B9C"/>
    <w:rsid w:val="00AB4BA8"/>
    <w:rsid w:val="00B870F3"/>
    <w:rsid w:val="00CB12E4"/>
    <w:rsid w:val="00D65298"/>
    <w:rsid w:val="00E425AD"/>
    <w:rsid w:val="00F93B4D"/>
    <w:rsid w:val="00FA4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787C7F-0FF1-4369-BC18-B707575DA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12DD9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FA4950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E425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425AD"/>
  </w:style>
  <w:style w:type="paragraph" w:styleId="a6">
    <w:name w:val="footer"/>
    <w:basedOn w:val="a"/>
    <w:link w:val="a7"/>
    <w:uiPriority w:val="99"/>
    <w:unhideWhenUsed/>
    <w:rsid w:val="00E425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425AD"/>
  </w:style>
  <w:style w:type="paragraph" w:styleId="a8">
    <w:name w:val="List Paragraph"/>
    <w:basedOn w:val="a"/>
    <w:uiPriority w:val="34"/>
    <w:qFormat/>
    <w:rsid w:val="00D652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59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ru.wikipedia.org/wiki/%D0%91%D0%B0%D0%BB%D1%85%D0%B0%D1%88_(%D0%BE%D0%B7%D0%B5%D1%80%D0%BE)" TargetMode="External"/><Relationship Id="rId18" Type="http://schemas.openxmlformats.org/officeDocument/2006/relationships/hyperlink" Target="https://ru.wikipedia.org/wiki/%D0%9A%D0%B0%D1%80%D1%81%D0%BA%D0%BE%D0%B5_%D0%BC%D0%BE%D1%80%D0%B5" TargetMode="External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hyperlink" Target="https://ru.wikipedia.org/w/index.php?title=%D0%A3%D1%80%D0%B0%D0%BB%D0%BE-%D0%9A%D0%B0%D1%81%D0%BF%D0%B8%D0%B9%D1%81%D0%BA%D0%B8%D0%B9_%D0%B2%D0%BE%D0%B4%D0%BE%D1%85%D0%BE%D0%B7%D1%8F%D0%B9%D1%81%D1%82%D0%B2%D0%B5%D0%BD%D0%BD%D1%8B%D0%B9_%D0%B1%D0%B0%D1%81%D1%81%D0%B5%D0%B9%D0%BD&amp;action=edit&amp;redlink=1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ru.wikipedia.org/wiki/%D0%90%D1%80%D0%B0%D0%BB%D1%8C%D1%81%D0%BA%D0%BE%D0%B5_%D0%BC%D0%BE%D1%80%D0%B5" TargetMode="External"/><Relationship Id="rId17" Type="http://schemas.openxmlformats.org/officeDocument/2006/relationships/hyperlink" Target="https://ru.wikipedia.org/wiki/%D0%A2%D0%BE%D0%B1%D0%BE%D0%BB_(%D1%80%D0%B5%D0%BA%D0%B0)" TargetMode="External"/><Relationship Id="rId25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8%D1%88%D0%B8%D0%BC_(%D1%80%D0%B5%D0%BA%D0%B0)" TargetMode="External"/><Relationship Id="rId20" Type="http://schemas.openxmlformats.org/officeDocument/2006/relationships/hyperlink" Target="https://ru.wikipedia.org/w/index.php?title=%D0%98%D1%80%D1%82%D1%8B%D1%88%D1%81%D0%BA%D0%B8%D0%B9_%D0%B2%D0%BE%D0%B4%D0%BE%D1%85%D0%BE%D0%B7%D1%8F%D0%B9%D1%81%D1%82%D0%B2%D0%B5%D0%BD%D0%BD%D1%8B%D0%B9_%D0%B1%D0%B0%D1%81%D1%81%D0%B5%D0%B9%D0%BD&amp;action=edit&amp;redlink=1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u.wikipedia.org/wiki/%D0%9A%D0%B0%D1%81%D0%BF%D0%B8%D0%B9%D1%81%D0%BA%D0%BE%D0%B5_%D0%BC%D0%BE%D1%80%D0%B5" TargetMode="External"/><Relationship Id="rId24" Type="http://schemas.openxmlformats.org/officeDocument/2006/relationships/hyperlink" Target="https://ru.wikipedia.org/wiki/%D0%A2%D0%BE%D0%B1%D0%BE%D0%BB-%D0%A2%D1%83%D1%80%D0%B3%D0%B0%D0%B9%D1%81%D0%BA%D0%B8%D0%B9_%D0%B2%D0%BE%D0%B4%D0%BE%D1%85%D0%BE%D0%B7%D1%8F%D0%B9%D1%81%D1%82%D0%B2%D0%B5%D0%BD%D0%BD%D1%8B%D0%B9_%D0%B1%D0%B0%D1%81%D1%81%D0%B5%D0%B9%D0%BD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ru.wikipedia.org/wiki/%D0%98%D1%80%D1%82%D1%8B%D1%88_(%D1%80%D0%B5%D0%BA%D0%B0)" TargetMode="External"/><Relationship Id="rId23" Type="http://schemas.openxmlformats.org/officeDocument/2006/relationships/hyperlink" Target="https://ru.wikipedia.org/w/index.php?title=%D0%A8%D1%83-%D0%A2%D0%B0%D0%BB%D0%B0%D1%81%D1%81%D0%BA%D0%B8%D0%B9_%D0%B2%D0%BE%D0%B4%D0%BE%D1%85%D0%BE%D0%B7%D1%8F%D0%B9%D1%81%D1%82%D0%B2%D0%B5%D0%BD%D0%BD%D1%8B%D0%B9_%D0%B1%D0%B0%D1%81%D1%81%D0%B5%D0%B9%D0%BD&amp;action=edit&amp;redlink=1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ru.wikipedia.org/wiki/%D0%93%D1%83%D1%81%D1%82%D0%BE%D1%82%D0%B0_%D1%80%D0%B5%D1%87%D0%BD%D0%BE%D0%B9_%D1%81%D0%B5%D1%82%D0%B8" TargetMode="External"/><Relationship Id="rId19" Type="http://schemas.openxmlformats.org/officeDocument/2006/relationships/hyperlink" Target="https://ru.wikipedia.org/w/index.php?title=%D0%91%D0%B0%D0%BB%D1%85%D0%B0%D1%88-%D0%90%D0%BB%D0%B0%D0%BA%D0%BE%D0%BB%D1%8C%D1%81%D0%BA%D0%B8%D0%B9_%D0%B2%D0%BE%D0%B4%D0%BE%D1%85%D0%BE%D0%B7%D1%8F%D0%B9%D1%81%D1%82%D0%B2%D0%B5%D0%BD%D0%BD%D1%8B%D0%B9_%D0%B1%D0%B0%D1%81%D1%81%D0%B5%D0%B9%D0%BD&amp;action=edit&amp;redlink=1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ru.wikipedia.org/wiki/%D0%A2%D0%B5%D0%BD%D0%B3%D0%B8%D0%B7_(%D0%BE%D0%B7%D0%B5%D1%80%D0%BE)" TargetMode="External"/><Relationship Id="rId22" Type="http://schemas.openxmlformats.org/officeDocument/2006/relationships/hyperlink" Target="https://ru.wikipedia.org/wiki/%D0%9D%D1%83%D1%80%D0%B0-%D0%A1%D0%B0%D1%80%D1%8B%D1%81%D1%83%D1%81%D0%BA%D0%B8%D0%B9_%D0%B2%D0%BE%D0%B4%D0%BE%D1%85%D0%BE%D0%B7%D1%8F%D0%B9%D1%81%D1%82%D0%B2%D0%B5%D0%BD%D0%BD%D1%8B%D0%B9_%D0%B1%D0%B0%D1%81%D1%81%D0%B5%D0%B9%D0%BD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13</Pages>
  <Words>3508</Words>
  <Characters>20000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Наталья Васильева</cp:lastModifiedBy>
  <cp:revision>8</cp:revision>
  <dcterms:created xsi:type="dcterms:W3CDTF">2021-11-02T04:31:00Z</dcterms:created>
  <dcterms:modified xsi:type="dcterms:W3CDTF">2021-11-02T10:02:00Z</dcterms:modified>
</cp:coreProperties>
</file>